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47F" w:rsidRPr="00EA347F" w:rsidRDefault="00EA347F" w:rsidP="00EA34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7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7"/>
          <w:bdr w:val="none" w:sz="0" w:space="0" w:color="auto" w:frame="1"/>
        </w:rPr>
        <w:t>Pointers &amp; Dynamic Arrays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</w:pP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Preamble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Consider what we know so far about variables. The computer’s memory is made up of lots of bytes – each byte has a number, or an address, associated to it. This picture might represent memory addresses 924 – 940.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noProof/>
          <w:color w:val="265F98"/>
          <w:sz w:val="21"/>
          <w:szCs w:val="21"/>
          <w:bdr w:val="none" w:sz="0" w:space="0" w:color="auto" w:frame="1"/>
        </w:rPr>
        <w:drawing>
          <wp:inline distT="0" distB="0" distL="0" distR="0">
            <wp:extent cx="5334000" cy="952500"/>
            <wp:effectExtent l="0" t="0" r="0" b="0"/>
            <wp:docPr id="4" name="Picture 4" descr="pt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These memory addresses can then be used to store some data needed in our program;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#include &lt;iostream&gt;</w:t>
      </w:r>
    </w:p>
    <w:p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int main()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{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  float fl=3.14;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std::cout &lt;&lt; fl &lt;&lt; std::endl;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return 0;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}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 this case we declare a memory location to store a floating point number, assign its value to be 3.14, and then return it to the screen. Floats normally take up 4 bytes of memory, so 4 memory locations are reserved and the number is stored there;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noProof/>
          <w:color w:val="265F98"/>
          <w:sz w:val="21"/>
          <w:szCs w:val="21"/>
          <w:bdr w:val="none" w:sz="0" w:space="0" w:color="auto" w:frame="1"/>
        </w:rPr>
        <w:drawing>
          <wp:inline distT="0" distB="0" distL="0" distR="0">
            <wp:extent cx="5334000" cy="1228725"/>
            <wp:effectExtent l="0" t="0" r="0" b="9525"/>
            <wp:docPr id="3" name="Picture 3" descr="pt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(Note that 924 isn’t 3, 925 isn’t ., 926 isn’t 1 and 927 isn’t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4 – the number is stored in binary form taking up all 4 bytes space.)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Now let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 look closer at line 5 of the code;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std::cout &lt;&lt; fl &lt;&lt; std::endl;</w:t>
      </w:r>
    </w:p>
    <w:p w:rsid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lastRenderedPageBreak/>
        <w:t>When we use fl in a line like this, 2 distinct things occur;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1) The program finds and grabs th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e address reserved for fl (i.e.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924). The program grabs the address of the first byte of data.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2) The contents stored at that address are retrieved. The program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knowing a float takes 4 bytes space will return 4 bytes worth of data.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So far, normally (but not always) we have perform</w:t>
      </w:r>
      <w:r w:rsidR="002F72EC">
        <w:rPr>
          <w:rFonts w:ascii="Times New Roman" w:eastAsia="Times New Roman" w:hAnsi="Times New Roman" w:cs="Times New Roman"/>
          <w:color w:val="404040"/>
          <w:sz w:val="21"/>
          <w:szCs w:val="21"/>
        </w:rPr>
        <w:t>ed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both tasks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together, now consider if we want to separate these two tasks. C++ gives us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couple of operators which enable us to only perform one of the tasks;</w:t>
      </w:r>
    </w:p>
    <w:tbl>
      <w:tblPr>
        <w:tblW w:w="3331" w:type="pct"/>
        <w:tblCellSpacing w:w="15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3179"/>
        <w:gridCol w:w="1627"/>
      </w:tblGrid>
      <w:tr w:rsidR="00EA347F" w:rsidRPr="00EA347F" w:rsidTr="00EA34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operator</w:t>
            </w:r>
          </w:p>
        </w:tc>
        <w:tc>
          <w:tcPr>
            <w:tcW w:w="2578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Meaning</w:t>
            </w:r>
          </w:p>
        </w:tc>
        <w:tc>
          <w:tcPr>
            <w:tcW w:w="1295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example</w:t>
            </w:r>
          </w:p>
        </w:tc>
      </w:tr>
      <w:tr w:rsidR="00EA347F" w:rsidRPr="00EA347F" w:rsidTr="00EA34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&amp;</w:t>
            </w:r>
          </w:p>
        </w:tc>
        <w:tc>
          <w:tcPr>
            <w:tcW w:w="2578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do only step 1 on a variable</w:t>
            </w:r>
          </w:p>
        </w:tc>
        <w:tc>
          <w:tcPr>
            <w:tcW w:w="1295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&amp;fl</w:t>
            </w:r>
          </w:p>
        </w:tc>
      </w:tr>
      <w:tr w:rsidR="00EA347F" w:rsidRPr="00EA347F" w:rsidTr="00EA34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2578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do step 2 on a number(address)</w:t>
            </w:r>
          </w:p>
        </w:tc>
        <w:tc>
          <w:tcPr>
            <w:tcW w:w="1295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*some_num</w:t>
            </w:r>
          </w:p>
        </w:tc>
      </w:tr>
    </w:tbl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Given this if we change line 5 of the code to;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std::cout &lt;&lt; “fl’s address=”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</w:t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&lt;&lt; (unsigned int) &amp;fl &lt;&lt; std::endl;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output of this will be somewhat different, as we are only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grabbing the address of the variable, not the contents of the variable. Consider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for a moment how we have used the &amp; symbol before with Call by Reference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variables. When I tested this program, this was my output;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fl’s address=1244884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Interestingly the address of f1 is actually an integer, so we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can actually store the address of f1 in another variable, for instance;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unsigned int addr=(unsigned int) &amp;fl;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std::cout &lt;&lt; “fl’s address=” &lt;&lt; addr &lt;&lt; std::endl;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Here we declare a new variable called addr to store the address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of variable f1.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noProof/>
          <w:color w:val="265F98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5334000" cy="2000250"/>
            <wp:effectExtent l="0" t="0" r="0" b="0"/>
            <wp:docPr id="2" name="Picture 2" descr="pt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t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second operator is the * operator, this performs step 2,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i.e. returns the contents stored at an address. So, we could run some code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like this;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#include &lt;iostream&gt;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 main()</w:t>
      </w:r>
    </w:p>
    <w:p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{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float fl=3.14;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unsigned int addr=(unsigned int) &amp;fl;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std::cout &lt;&lt; “fl’s address=” &lt;&lt; addr &lt;&lt; std::endl;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std::cout &lt;&lt; “addr’s contents=” &lt;&lt; * (float*) addr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</w:t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&lt;&lt; std::endl;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return 0;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}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Note that we have had to add a little ‘(float*) part to get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to work. Don’t worry too much about this, as now we are going to use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completely different, yet related ‘</w:t>
      </w: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*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 operator as we start to look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at pointers.</w:t>
      </w:r>
    </w:p>
    <w:p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</w:pPr>
      <w:bookmarkStart w:id="0" w:name="pre"/>
      <w:bookmarkEnd w:id="0"/>
    </w:p>
    <w:p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Pointers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pointer is the memory address of a variable, it’s called a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pointer because it ‘points’ towards the variable, identifying it by where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it is, rather than by its name. In the above case we could either talk about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variable fl, or we could talk about the variable stored in location 1244884.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have already used pointers when dealing with call-by-reference parameters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– where the call by reference parameter says we want to deal with the variable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stored in location X, rather than the value stored in the variable stored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 location X. The system automatically sorts this out for us, without us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even needing to know what a pointer is, but to take more control over the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computer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 memory, there are a number of cases where we will want to use pointers.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will look at some of these cases, but first let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 look further into what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pointer is, and how we can manipulate them.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can store a pointer in a variable, but not of type int or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double, it has to be pointer type. A pointer is an address, </w:t>
      </w:r>
      <w:r w:rsidRPr="00EA347F">
        <w:rPr>
          <w:rFonts w:ascii="Times New Roman" w:eastAsia="Times New Roman" w:hAnsi="Times New Roman" w:cs="Times New Roman"/>
          <w:i/>
          <w:iCs/>
          <w:color w:val="404040"/>
          <w:sz w:val="21"/>
          <w:szCs w:val="21"/>
          <w:bdr w:val="none" w:sz="0" w:space="0" w:color="auto" w:frame="1"/>
        </w:rPr>
        <w:t>an address</w:t>
      </w:r>
      <w:r>
        <w:rPr>
          <w:rFonts w:ascii="Times New Roman" w:eastAsia="Times New Roman" w:hAnsi="Times New Roman" w:cs="Times New Roman"/>
          <w:i/>
          <w:iCs/>
          <w:color w:val="404040"/>
          <w:sz w:val="21"/>
          <w:szCs w:val="21"/>
          <w:bdr w:val="none" w:sz="0" w:space="0" w:color="auto" w:frame="1"/>
        </w:rPr>
        <w:t xml:space="preserve"> </w:t>
      </w:r>
      <w:r w:rsidRPr="00EA347F">
        <w:rPr>
          <w:rFonts w:ascii="Times New Roman" w:eastAsia="Times New Roman" w:hAnsi="Times New Roman" w:cs="Times New Roman"/>
          <w:i/>
          <w:iCs/>
          <w:color w:val="404040"/>
          <w:sz w:val="21"/>
          <w:szCs w:val="21"/>
          <w:bdr w:val="none" w:sz="0" w:space="0" w:color="auto" w:frame="1"/>
        </w:rPr>
        <w:t>is an integer, but a pointer is not an integer!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 – to declare a variable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of pointer type we use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lastRenderedPageBreak/>
        <w:t>the ‘*’ operator (a slightly different one to the one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used in the preamble). So, a pointer to point towards a variable of double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type can be declared using;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double *p;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can only store pointers to variables of double type, as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may need to know the size of the memory location used by the variable.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Unsurprisingly you use the int keyword to declare pointers to variables of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type int. Not</w:t>
      </w:r>
      <w:r w:rsidR="00E00BAD">
        <w:rPr>
          <w:rFonts w:ascii="Times New Roman" w:eastAsia="Times New Roman" w:hAnsi="Times New Roman" w:cs="Times New Roman"/>
          <w:color w:val="404040"/>
          <w:sz w:val="21"/>
          <w:szCs w:val="21"/>
        </w:rPr>
        <w:t>e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that we can declare both variables and pointers to variable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 the same declaration;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 *p1, *p2, v1, v2;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Having declared these pointers, we can then set the</w:t>
      </w:r>
      <w:r w:rsidR="00405AE4">
        <w:rPr>
          <w:rFonts w:ascii="Times New Roman" w:eastAsia="Times New Roman" w:hAnsi="Times New Roman" w:cs="Times New Roman"/>
          <w:color w:val="404040"/>
          <w:sz w:val="21"/>
          <w:szCs w:val="21"/>
        </w:rPr>
        <w:t>m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to point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towards a particular variable;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p1 = &amp;v1;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Having done this, we now have two ways of refer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>r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ing to the data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stored in that memory location, either by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v1</w:t>
      </w:r>
      <w:r w:rsidR="00405AE4"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or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*p1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(the variable pointed to by p1). The asterisk here is called the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dereferencing</w:t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 xml:space="preserve"> 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operator</w:t>
      </w:r>
      <w:r w:rsidR="00405AE4"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and the pointer is said to be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dereferenced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Consider this;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v1 = 0;</w:t>
      </w:r>
    </w:p>
    <w:p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p1 = &amp;v1;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*p1 = 42;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 &lt;&lt; v1 &lt;&lt; endl;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 &lt;&lt; *p1 &lt;&lt; endl;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will output;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42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42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While p1 contains a pointer to v1, they refer to the same memory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location, so any changes are made to both. If we set our second pointer to point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to v1, it will also output 42.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p2=p1;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 &lt;&lt; *p2;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Note the difference which happens if you add the dereferencing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operator;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*p2=*p1;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When adding the askerisk we are no longer dealing with the pointers,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but the memory locations they point to – here the value stored in the memory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location pointed to by pointer p2, will be changed to the value stored in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the memory location pointed to by p1.</w:t>
      </w:r>
    </w:p>
    <w:p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So, now we can manipulate data stored in a variable without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ever mentioning the name of the variable – the same as we can when using call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by reference parameters. Exciting stuff! It’s a small step on to creating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lastRenderedPageBreak/>
        <w:t>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dynamic variables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‘, variables which are created and destroyed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="00C0090B">
        <w:rPr>
          <w:rFonts w:ascii="Times New Roman" w:eastAsia="Times New Roman" w:hAnsi="Times New Roman" w:cs="Times New Roman"/>
          <w:color w:val="404040"/>
          <w:sz w:val="21"/>
          <w:szCs w:val="21"/>
        </w:rPr>
        <w:t>by the program. T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he new operator can be used to create variables with no identifier for their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name – nameless variables which we refer to via pointers;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 *p1;</w:t>
      </w:r>
    </w:p>
    <w:p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p1 = new int;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cin </w:t>
      </w:r>
      <w:r w:rsidR="00116564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&gt;&gt;</w:t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*p1;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*p1 = *p1 + 7;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 &lt;&lt; *p1;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creates a new nameless d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ynamic variable, which takes in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an input from the keyboard, adds 7 to it and returns it.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bookmarkStart w:id="1" w:name="free"/>
      <w:bookmarkEnd w:id="1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The Freestore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freestore is also called the heap – an area of memory used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by dynamic variables. If we have too many dynamic variables the heap will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be used up – and any additional calls to ‘new’ will cause errors. The size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of the heap varies, but normally it is ‘big enough’. Pretty much all of the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programs you write will not run into this problem, however, it’s a good idea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to get into the habit of recycling the heap, when you’ve finished with dynamic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variables. The keyword delete can be used to remove dynamic variables, making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memory available again.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delete p1;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call makes the pointer p1 undefined, removing the data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stored in the </w:t>
      </w:r>
      <w:r w:rsidR="00405AE4"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computer’s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memory, but not the pointer – we could reuse the pointer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again if we choose.</w:t>
      </w:r>
    </w:p>
    <w:p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pointer is known as a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dangling pointer</w:t>
      </w:r>
      <w:r w:rsidR="00405AE4"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– a pointer which doesn’t point anywhere – trying to use the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*p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will result in unpredictable and disastrous memory access.</w:t>
      </w:r>
      <w:bookmarkStart w:id="2" w:name="typ"/>
      <w:bookmarkEnd w:id="2"/>
    </w:p>
    <w:p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Type Definitions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typedef command can be used 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o define an alias for any other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type name or definition. So we could use typedef to create an alias name for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double type;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typedef double Ken;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can then declare variables of type double (or rather type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Ken), using;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Ken v1;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can be useful when declaring pointers, as we can declare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new type for pointers such as;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lastRenderedPageBreak/>
        <w:t>typedef int* IntPtr;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Now we can declare new pointers to variables of int type, by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using the IntPtr type name;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IntPtr p;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Why? Well, it means there will be no confusion between declaring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pointers and integers as now we have a new type with which to declare pointers.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Looking at this you should notice that the following two declarations are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the same;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 *p1;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int* p1;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But, this can be confusing in cases such as;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int* p1, p2;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where only p1 is a pointer, p2 is a normal integer variable.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second benefit of creating an alias type definition is if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need to send a pointer as a parameter to a function, particularly if we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need to send it as a call by reference parameter – in which case we would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need to attach both a dereferencing operator (*) and an ampersand (&amp;)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– which can cause problems. Therefore, by using alias type definitions we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could send it more easily;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void sample_function(IntPtr&amp; pointer_variable);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So if we need to create a type definition for pointers, why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didn’t C++ do it for us in the first place? Well, C++ prides itself on the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minimal number of keywords it uses, adding pointer types would mean adding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more keywords, when the ‘*’ would do just fine.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Now we should be reasonably happy with how pointers can be manipulated….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But that leads us on the big question… Why? Well to begin with we’ve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been using pointers quite a bit already! </w:t>
      </w:r>
      <w:r w:rsidRPr="00EA347F">
        <w:rPr>
          <w:rFonts w:ascii="Times New Roman" w:eastAsia="Times New Roman" w:hAnsi="Times New Roman" w:cs="Times New Roman"/>
          <w:noProof/>
          <w:color w:val="404040"/>
          <w:sz w:val="21"/>
          <w:szCs w:val="21"/>
        </w:rPr>
        <w:drawing>
          <wp:inline distT="0" distB="0" distL="0" distR="0">
            <wp:extent cx="142875" cy="142875"/>
            <wp:effectExtent l="0" t="0" r="9525" b="9525"/>
            <wp:docPr id="1" name="Picture 1" descr=":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bookmarkStart w:id="3" w:name="arr"/>
      <w:bookmarkEnd w:id="3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Arrays – Dynamic Arrays</w:t>
      </w:r>
      <w:r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br/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Array variables are actually pointer variables. Arrays are a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series of addresses in the computers memory – i.e. a series of pointers. In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following declarations a and p are the same kind of variable;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 a[10];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typedef int* IntPtr;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IntPtr p;</w:t>
      </w:r>
    </w:p>
    <w:p w:rsidR="00EA347F" w:rsidRPr="00EA347F" w:rsidRDefault="00F0260B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lastRenderedPageBreak/>
        <w:t>\</w:t>
      </w:r>
      <w:r w:rsidR="00EA347F"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They are so much the same kind of variable that we can assign</w:t>
      </w:r>
      <w:r w:rsid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="00EA347F"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pointer p to the array a;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p=a;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After this assignment, p[0] points to the same memory location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as a[0] and so on. The difference between the two is just that you can’t change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pointer value of an array variable as you can a pointer variable. So while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it is legal to point p towards another memory location, we can’t change where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points;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IntPtr p2;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a=p2; // NOT LEGAL</w:t>
      </w:r>
    </w:p>
    <w:p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leads us nicely on to another big use for pointers – we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can create dynamic arrays using pointers. One problem with arrays that we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have faced so far is that we are forced to specify the size of the array when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declare it – and we are forced to choose a constant size (18 holes or 9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holes).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Dynamic Arrays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 are arrays whose size we can change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or allow the user to input the expected size.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typedef double* DoublePtr;</w:t>
      </w:r>
    </w:p>
    <w:p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DoublePtr d;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 = new double[10];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 this example we can replace double with any type (including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structs or classes), and we can replace 10 with any number including a user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inputted value. If we are using our own user specified types (objects) with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arrays, then the delete statement becomes more important. To delete the whole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array from the heap we use the following command;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delete [] d;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square brackets inform the computer that ‘d’ is an array,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so it checks the size and frees up the whole array from the heap. Suppose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created a pointer to an array of a user specified type, such as an object.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shouldn’t reassign this pointer to point to another area of the computers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memory, or it could confuse the system when the delete call is made, due to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changing size of each indexed location.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bookmarkStart w:id="4" w:name="mul"/>
      <w:bookmarkEnd w:id="4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Multidimensional Dynamic Arrays</w:t>
      </w:r>
      <w:r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br/>
      </w:r>
    </w:p>
    <w:p w:rsid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Multidimensional dynamic arrays are ‘arrays of arrays’ or ‘arrays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of arrays of arrays’ etc. To create a two dimensional dynamic array, first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create a one dimensional array of whatever type you require, then for each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of those elements create further dynamic arrays;</w:t>
      </w:r>
    </w:p>
    <w:p w:rsid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lastRenderedPageBreak/>
        <w:t>typedef int* IntArrayPtr;</w:t>
      </w:r>
    </w:p>
    <w:p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IntArrayPtr *m = new IntArrayPtr[3];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for (int i = 0; i&lt;3; i++)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m[i] = new int[4];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creates a 3 by 4 dynamic arr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ay. For each new array created,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array needs to be deleted from the heap after it has been finished being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used;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for(i=0; i&lt;3; i++)</w:t>
      </w:r>
    </w:p>
    <w:p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delete [] m[i];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delete [] m;</w:t>
      </w:r>
    </w:p>
    <w:p w:rsidR="00FE235F" w:rsidRPr="00EA347F" w:rsidRDefault="00FE235F">
      <w:pPr>
        <w:rPr>
          <w:rFonts w:ascii="Times New Roman" w:hAnsi="Times New Roman" w:cs="Times New Roman"/>
        </w:rPr>
      </w:pPr>
    </w:p>
    <w:sectPr w:rsidR="00FE235F" w:rsidRPr="00EA3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7F"/>
    <w:rsid w:val="00116564"/>
    <w:rsid w:val="00170732"/>
    <w:rsid w:val="002F72EC"/>
    <w:rsid w:val="00405AE4"/>
    <w:rsid w:val="005053A9"/>
    <w:rsid w:val="00C0090B"/>
    <w:rsid w:val="00D73A13"/>
    <w:rsid w:val="00E00BAD"/>
    <w:rsid w:val="00EA347F"/>
    <w:rsid w:val="00F0260B"/>
    <w:rsid w:val="00FC0155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E413"/>
  <w15:chartTrackingRefBased/>
  <w15:docId w15:val="{DA8B7D5C-E2D0-46C4-853F-B39A4C80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347F"/>
    <w:rPr>
      <w:b/>
      <w:bCs/>
    </w:rPr>
  </w:style>
  <w:style w:type="character" w:customStyle="1" w:styleId="apple-converted-space">
    <w:name w:val="apple-converted-space"/>
    <w:basedOn w:val="DefaultParagraphFont"/>
    <w:rsid w:val="00EA347F"/>
  </w:style>
  <w:style w:type="character" w:styleId="Emphasis">
    <w:name w:val="Emphasis"/>
    <w:basedOn w:val="DefaultParagraphFont"/>
    <w:uiPriority w:val="20"/>
    <w:qFormat/>
    <w:rsid w:val="00EA34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86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700737365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964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21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30758900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864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05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42064012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5540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0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209335356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523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30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833134222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7434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4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15636564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6536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45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74318790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5153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34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04591361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3604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18228519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1050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0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259096685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6165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75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24650087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3511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99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40379148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9336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1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15641143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2552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20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24453239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200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5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827790419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4144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36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710764821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7087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9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964574209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1587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28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29309723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27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83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83036908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772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07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46048750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7060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88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45845242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4643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6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39712692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493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02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65584495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6596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34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60499344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2712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83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570727992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3064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18216470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0778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42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377856035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402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2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19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51764610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5743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83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72930859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34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.payap.ac.th/wp-content/uploads/2009/11/pt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s.payap.ac.th/wp-content/uploads/2009/11/pt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gif"/><Relationship Id="rId4" Type="http://schemas.openxmlformats.org/officeDocument/2006/relationships/hyperlink" Target="http://cis.payap.ac.th/wp-content/uploads/2009/11/pt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13333</TotalTime>
  <Pages>8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KENNETH COSH</cp:lastModifiedBy>
  <cp:revision>5</cp:revision>
  <dcterms:created xsi:type="dcterms:W3CDTF">2015-01-31T02:02:00Z</dcterms:created>
  <dcterms:modified xsi:type="dcterms:W3CDTF">2022-12-25T06:49:00Z</dcterms:modified>
</cp:coreProperties>
</file>