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8822" w14:textId="77777777" w:rsidR="00EA347F" w:rsidRPr="00EA347F" w:rsidRDefault="00EA347F" w:rsidP="00EA34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7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7"/>
          <w:bdr w:val="none" w:sz="0" w:space="0" w:color="auto" w:frame="1"/>
        </w:rPr>
        <w:t>Pointers &amp; Dynamic Arrays</w:t>
      </w:r>
    </w:p>
    <w:p w14:paraId="4A1A4104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</w:pPr>
    </w:p>
    <w:p w14:paraId="6C3D06EC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Preamble</w:t>
      </w:r>
    </w:p>
    <w:p w14:paraId="7C3F8F15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Consider what we know so far about variables. The computer’s memory is made up of lots of bytes – each byte has a number, or an address, associated to it. This picture might represent memory addresses 924 – 940.</w:t>
      </w:r>
    </w:p>
    <w:p w14:paraId="2D610281" w14:textId="77777777" w:rsidR="00EA347F" w:rsidRPr="00EA347F" w:rsidRDefault="00EA347F" w:rsidP="00EA34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noProof/>
          <w:color w:val="265F98"/>
          <w:sz w:val="21"/>
          <w:szCs w:val="21"/>
          <w:bdr w:val="none" w:sz="0" w:space="0" w:color="auto" w:frame="1"/>
        </w:rPr>
        <w:drawing>
          <wp:inline distT="0" distB="0" distL="0" distR="0" wp14:anchorId="45A224AB" wp14:editId="78657B00">
            <wp:extent cx="5334000" cy="952500"/>
            <wp:effectExtent l="0" t="0" r="0" b="0"/>
            <wp:docPr id="4" name="Picture 4" descr="pt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DBA9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These memory addresses can then be used to store some data needed in our program;</w:t>
      </w:r>
    </w:p>
    <w:p w14:paraId="785CE990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#include &lt;iostream&gt;</w:t>
      </w:r>
    </w:p>
    <w:p w14:paraId="1F792D3B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int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main(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)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{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  float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=3.14;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std::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&lt;&lt;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&lt;&lt; std::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;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return 0;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}</w:t>
      </w:r>
    </w:p>
    <w:p w14:paraId="06C8E3EA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In this case we declare a memory location to store a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floating point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number, assign its value to be 3.14, and then return it to the screen. Floats normally take up 4 bytes of memory, so 4 memory locations are reserved and the number is stored there;</w:t>
      </w:r>
    </w:p>
    <w:p w14:paraId="63DC3351" w14:textId="77777777" w:rsidR="00EA347F" w:rsidRPr="00EA347F" w:rsidRDefault="00EA347F" w:rsidP="00EA34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noProof/>
          <w:color w:val="265F98"/>
          <w:sz w:val="21"/>
          <w:szCs w:val="21"/>
          <w:bdr w:val="none" w:sz="0" w:space="0" w:color="auto" w:frame="1"/>
        </w:rPr>
        <w:drawing>
          <wp:inline distT="0" distB="0" distL="0" distR="0" wp14:anchorId="682CA8C2" wp14:editId="1452FAC3">
            <wp:extent cx="5334000" cy="1228725"/>
            <wp:effectExtent l="0" t="0" r="0" b="9525"/>
            <wp:docPr id="3" name="Picture 3" descr="pt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83D2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(Note that 924 isn’t 3, 925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isn’t .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, 926 isn’t 1 and 927 isn’t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4 – the number is stored in binary form taking up all 4 bytes space.)</w:t>
      </w:r>
    </w:p>
    <w:p w14:paraId="2F32B727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Now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look closer at line 5 of the code;</w:t>
      </w:r>
    </w:p>
    <w:p w14:paraId="47A91EEC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std::</w:t>
      </w:r>
      <w:proofErr w:type="spellStart"/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std::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3E140FB6" w14:textId="77777777" w:rsid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</w:p>
    <w:p w14:paraId="22AB9A00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lastRenderedPageBreak/>
        <w:t xml:space="preserve">When we use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in a line like this, 2 distinct things occur;</w:t>
      </w:r>
    </w:p>
    <w:p w14:paraId="2C3FC685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1) The program finds and grabs th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e address reserved for </w:t>
      </w:r>
      <w:proofErr w:type="spellStart"/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(i.e.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924). The program grabs the address of the first byte of data.</w:t>
      </w:r>
    </w:p>
    <w:p w14:paraId="25AFB1F6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2) The contents stored at that address are retrieved. The program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knowing a float takes 4 bytes space will return 4 bytes worth of data.</w:t>
      </w:r>
    </w:p>
    <w:p w14:paraId="604AF572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 far, normally (but not always) we have perform</w:t>
      </w:r>
      <w:r w:rsidR="002F72EC">
        <w:rPr>
          <w:rFonts w:ascii="Times New Roman" w:eastAsia="Times New Roman" w:hAnsi="Times New Roman" w:cs="Times New Roman"/>
          <w:color w:val="404040"/>
          <w:sz w:val="21"/>
          <w:szCs w:val="21"/>
        </w:rPr>
        <w:t>ed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both tasks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together, now consider if we want to separate these two tasks. C++ gives us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couple of operators which enable us to only perform one of the tasks;</w:t>
      </w:r>
    </w:p>
    <w:tbl>
      <w:tblPr>
        <w:tblW w:w="3331" w:type="pct"/>
        <w:tblCellSpacing w:w="15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3179"/>
        <w:gridCol w:w="1627"/>
      </w:tblGrid>
      <w:tr w:rsidR="00EA347F" w:rsidRPr="00EA347F" w14:paraId="6B9E5546" w14:textId="77777777" w:rsidTr="00EA347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B6F067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</w:rPr>
              <w:t>operator</w:t>
            </w:r>
          </w:p>
        </w:tc>
        <w:tc>
          <w:tcPr>
            <w:tcW w:w="2578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317F07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</w:rPr>
              <w:t>Meaning</w:t>
            </w:r>
          </w:p>
        </w:tc>
        <w:tc>
          <w:tcPr>
            <w:tcW w:w="1295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300B1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</w:rPr>
              <w:t>example</w:t>
            </w:r>
          </w:p>
        </w:tc>
      </w:tr>
      <w:tr w:rsidR="00EA347F" w:rsidRPr="00EA347F" w14:paraId="58FBB579" w14:textId="77777777" w:rsidTr="00EA347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3A4981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&amp;</w:t>
            </w:r>
          </w:p>
        </w:tc>
        <w:tc>
          <w:tcPr>
            <w:tcW w:w="2578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22A312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do only step 1 on a variable</w:t>
            </w:r>
          </w:p>
        </w:tc>
        <w:tc>
          <w:tcPr>
            <w:tcW w:w="1295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D6AEC6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&amp;</w:t>
            </w:r>
            <w:proofErr w:type="spellStart"/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fl</w:t>
            </w:r>
            <w:proofErr w:type="spellEnd"/>
          </w:p>
        </w:tc>
      </w:tr>
      <w:tr w:rsidR="00EA347F" w:rsidRPr="00EA347F" w14:paraId="34BE3289" w14:textId="77777777" w:rsidTr="00EA347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6DD11A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578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FBACBC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do step 2 on a number(address)</w:t>
            </w:r>
          </w:p>
        </w:tc>
        <w:tc>
          <w:tcPr>
            <w:tcW w:w="1295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1E7D6B" w14:textId="77777777" w:rsidR="00EA347F" w:rsidRPr="00EA347F" w:rsidRDefault="00EA347F" w:rsidP="00EA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*</w:t>
            </w:r>
            <w:proofErr w:type="spellStart"/>
            <w:proofErr w:type="gramStart"/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some</w:t>
            </w:r>
            <w:proofErr w:type="gramEnd"/>
            <w:r w:rsidRPr="00EA347F">
              <w:rPr>
                <w:rFonts w:ascii="Times New Roman" w:eastAsia="Times New Roman" w:hAnsi="Times New Roman" w:cs="Times New Roman"/>
                <w:sz w:val="21"/>
                <w:szCs w:val="21"/>
              </w:rPr>
              <w:t>_num</w:t>
            </w:r>
            <w:proofErr w:type="spellEnd"/>
          </w:p>
        </w:tc>
      </w:tr>
    </w:tbl>
    <w:p w14:paraId="7FA5823D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Given this if we change line 5 of the code to;</w:t>
      </w:r>
    </w:p>
    <w:p w14:paraId="0B826183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std::</w:t>
      </w:r>
      <w:proofErr w:type="spellStart"/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“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fl’s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address=”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</w:t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&lt;&lt; (unsigned int) &amp;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std::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23E3A21A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output of this will be somewhat different, as we are only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grabbing the address of the variable, not the contents of the variable. Consider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for a moment how we have used the &amp; symbol before with Call by Reference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variables. When I tested this program, this was my output;</w:t>
      </w:r>
    </w:p>
    <w:p w14:paraId="6ECE8C2B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spellStart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fl’s</w:t>
      </w:r>
      <w:proofErr w:type="spellEnd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 xml:space="preserve"> address=1244884</w:t>
      </w:r>
    </w:p>
    <w:p w14:paraId="04E44DD4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Interestingly the address of f1 is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actually an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integer, so we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can actually store the address of f1 in another variable, for instance;</w:t>
      </w:r>
    </w:p>
    <w:p w14:paraId="458A6966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unsigned int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addr</w:t>
      </w:r>
      <w:proofErr w:type="spellEnd"/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=(</w:t>
      </w:r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unsigned int) &amp;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69FA4E69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std::</w:t>
      </w:r>
      <w:proofErr w:type="spellStart"/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“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fl’s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address=” &lt;&lt;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addr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std::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429F029D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Here we declare a new variable called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addr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to store the address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of variable f1.</w:t>
      </w:r>
    </w:p>
    <w:p w14:paraId="69340D29" w14:textId="77777777" w:rsidR="00EA347F" w:rsidRPr="00EA347F" w:rsidRDefault="00EA347F" w:rsidP="00EA34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noProof/>
          <w:color w:val="265F98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4E6ACDFA" wp14:editId="726CC011">
            <wp:extent cx="5334000" cy="2000250"/>
            <wp:effectExtent l="0" t="0" r="0" b="0"/>
            <wp:docPr id="2" name="Picture 2" descr="pt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CCB8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second operator is the * operator, this performs step 2,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i.e. returns the contents stored at an address. So, we could run some code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like this;</w:t>
      </w:r>
    </w:p>
    <w:p w14:paraId="005F54C3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#include &lt;iostream&gt;</w:t>
      </w:r>
    </w:p>
    <w:p w14:paraId="64436CDE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int </w:t>
      </w: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main(</w:t>
      </w:r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)</w:t>
      </w:r>
    </w:p>
    <w:p w14:paraId="09B46B0D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{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float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=3.14;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unsigned int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addr</w:t>
      </w:r>
      <w:proofErr w:type="spellEnd"/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=(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unsigned int) &amp;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std::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&lt;&lt; “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fl’s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address=” &lt;&lt;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addr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&lt;&lt; std::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std::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“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addr’s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contents=” &lt;&lt; * (float*)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addr</w:t>
      </w:r>
      <w:proofErr w:type="spellEnd"/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</w:t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&lt;&lt; std::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return 0;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}</w:t>
      </w:r>
    </w:p>
    <w:p w14:paraId="697B90E3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Note that we have had to add a little ‘(float*) part to get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to work. Don’t worry too much about this, as now we are going to use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completely different, yet related ‘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*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 operator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as we start to look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at pointers.</w:t>
      </w:r>
    </w:p>
    <w:p w14:paraId="44723306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</w:pPr>
      <w:bookmarkStart w:id="0" w:name="pre"/>
      <w:bookmarkEnd w:id="0"/>
    </w:p>
    <w:p w14:paraId="6C1C4FDC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Pointers</w:t>
      </w:r>
    </w:p>
    <w:p w14:paraId="15308D3B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A pointer is the memory address of a variable,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it’s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called a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pointer because it ‘points’ towards the variable, identifying it by where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it is, rather than by its name. In the above case we could either talk about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variable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fl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, or we could talk about the variable stored in location 1244884.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have already used pointers when dealing with call-by-reference parameters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– where the call by reference parameter says we want to deal with the variable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stored in location X, rather than the value stored in the variable stored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 location X. The system automatically sorts this out for us, without us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even needing to know what a pointer is, but to take more control over the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computer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s memory, there are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number of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cases where we will want to use pointers.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We will look at some of these cases, but first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look further into what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pointer is, and how we can manipulate them.</w:t>
      </w:r>
    </w:p>
    <w:p w14:paraId="02A6CFE7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can store a pointer in a variable, but not of type int or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double, it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has to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be pointer type. A pointer is an address, </w:t>
      </w:r>
      <w:r w:rsidRPr="00EA347F">
        <w:rPr>
          <w:rFonts w:ascii="Times New Roman" w:eastAsia="Times New Roman" w:hAnsi="Times New Roman" w:cs="Times New Roman"/>
          <w:i/>
          <w:iCs/>
          <w:color w:val="404040"/>
          <w:sz w:val="21"/>
          <w:szCs w:val="21"/>
          <w:bdr w:val="none" w:sz="0" w:space="0" w:color="auto" w:frame="1"/>
        </w:rPr>
        <w:t>an address</w:t>
      </w:r>
      <w:r>
        <w:rPr>
          <w:rFonts w:ascii="Times New Roman" w:eastAsia="Times New Roman" w:hAnsi="Times New Roman" w:cs="Times New Roman"/>
          <w:i/>
          <w:iCs/>
          <w:color w:val="404040"/>
          <w:sz w:val="21"/>
          <w:szCs w:val="21"/>
          <w:bdr w:val="none" w:sz="0" w:space="0" w:color="auto" w:frame="1"/>
        </w:rPr>
        <w:t xml:space="preserve"> </w:t>
      </w:r>
      <w:r w:rsidRPr="00EA347F">
        <w:rPr>
          <w:rFonts w:ascii="Times New Roman" w:eastAsia="Times New Roman" w:hAnsi="Times New Roman" w:cs="Times New Roman"/>
          <w:i/>
          <w:iCs/>
          <w:color w:val="404040"/>
          <w:sz w:val="21"/>
          <w:szCs w:val="21"/>
          <w:bdr w:val="none" w:sz="0" w:space="0" w:color="auto" w:frame="1"/>
        </w:rPr>
        <w:t>is an integer, but a pointer is not an integer!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 – to declare a variable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of pointer type we use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lastRenderedPageBreak/>
        <w:t>the ‘*’ operator (a slightly different one to the one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used in the preamble). So, a pointer to point towards a variable of double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type can be declared using;</w:t>
      </w:r>
    </w:p>
    <w:p w14:paraId="54827EA0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double *p;</w:t>
      </w:r>
    </w:p>
    <w:p w14:paraId="2D409253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can only store pointers to variables of double type, as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may need to know the size of the memory location used by the variable.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Unsurprisingly you use the int keyword to declare pointers to variables of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type int. Not</w:t>
      </w:r>
      <w:r w:rsidR="00E00BAD">
        <w:rPr>
          <w:rFonts w:ascii="Times New Roman" w:eastAsia="Times New Roman" w:hAnsi="Times New Roman" w:cs="Times New Roman"/>
          <w:color w:val="404040"/>
          <w:sz w:val="21"/>
          <w:szCs w:val="21"/>
        </w:rPr>
        <w:t>e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that we can declare both variables and pointers to variable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 the same declaration;</w:t>
      </w:r>
    </w:p>
    <w:p w14:paraId="213A4E99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 *p1, *p2, v1, v2;</w:t>
      </w:r>
    </w:p>
    <w:p w14:paraId="54E61241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Having declared these pointers, we can then set the</w:t>
      </w:r>
      <w:r w:rsidR="00405AE4">
        <w:rPr>
          <w:rFonts w:ascii="Times New Roman" w:eastAsia="Times New Roman" w:hAnsi="Times New Roman" w:cs="Times New Roman"/>
          <w:color w:val="404040"/>
          <w:sz w:val="21"/>
          <w:szCs w:val="21"/>
        </w:rPr>
        <w:t>m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to point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towards a particular variable;</w:t>
      </w:r>
    </w:p>
    <w:p w14:paraId="19573D2E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p1 = &amp;v1;</w:t>
      </w:r>
    </w:p>
    <w:p w14:paraId="42D2C0F6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Having done this, we now have two ways of refer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r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ing to the data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stored in that memory location, either by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v1</w:t>
      </w:r>
      <w:r w:rsidR="00405AE4"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or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*p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1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(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variable pointed to by p1). The asterisk here is called the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dereferencing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 xml:space="preserve"> 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operator</w:t>
      </w:r>
      <w:r w:rsidR="00405AE4"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and the pointer is said to be ‘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dereferenced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Consider this;</w:t>
      </w:r>
    </w:p>
    <w:p w14:paraId="2A418080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v1 = 0;</w:t>
      </w:r>
    </w:p>
    <w:p w14:paraId="2DEB6DE4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p1 = &amp;v1;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*p1 = 42;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v1 &lt;&lt;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*p1 &lt;&lt;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3BE390EE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will output;</w:t>
      </w:r>
    </w:p>
    <w:p w14:paraId="243BD0C8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42</w:t>
      </w:r>
    </w:p>
    <w:p w14:paraId="25C545BA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42</w:t>
      </w:r>
    </w:p>
    <w:p w14:paraId="1C10A579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While p1 contains a pointer to v1, they refer to the same memory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location, so any changes are made to both. If we set our second pointer to point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to v1, it will also output 42.</w:t>
      </w:r>
    </w:p>
    <w:p w14:paraId="45A8CF93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p2=p1;</w:t>
      </w:r>
    </w:p>
    <w:p w14:paraId="78301237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*p2;</w:t>
      </w:r>
    </w:p>
    <w:p w14:paraId="6737C3AF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Note the difference which happens if you add the dereferencing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operator;</w:t>
      </w:r>
    </w:p>
    <w:p w14:paraId="615B0C94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*p2=*p1;</w:t>
      </w:r>
    </w:p>
    <w:p w14:paraId="7CFE7B34" w14:textId="345F072B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When adding the </w:t>
      </w:r>
      <w:proofErr w:type="gramStart"/>
      <w:r w:rsidR="00DF43A4"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asterisk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we are no longer dealing with the pointers,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but the memory locations they point to – here the value stored in the memory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location pointed to by pointer p2, will be changed to the value stored in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the memory location pointed to by p1.</w:t>
      </w:r>
    </w:p>
    <w:p w14:paraId="49C97A3E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So, now we can manipulate data stored in a variable without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ever mentioning the name of the variable – the same as we can when using call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by reference parameters. Exciting stuff! It’s a small step on to creating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lastRenderedPageBreak/>
        <w:t>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 xml:space="preserve">dynamic 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variables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, variables which are created and destroyed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="00C0090B">
        <w:rPr>
          <w:rFonts w:ascii="Times New Roman" w:eastAsia="Times New Roman" w:hAnsi="Times New Roman" w:cs="Times New Roman"/>
          <w:color w:val="404040"/>
          <w:sz w:val="21"/>
          <w:szCs w:val="21"/>
        </w:rPr>
        <w:t>by the program. T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he new operator can be used to create variables with no identifier for their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name – nameless variables which we refer to via pointers;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</w:p>
    <w:p w14:paraId="51637C35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 *p1;</w:t>
      </w:r>
    </w:p>
    <w:p w14:paraId="70A0D55E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p1 = new int;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cin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</w:t>
      </w:r>
      <w:r w:rsidR="00116564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&gt;&gt;</w:t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*p1;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*p1 = *p1 + 7;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&lt;&lt; *p1;</w:t>
      </w:r>
    </w:p>
    <w:p w14:paraId="6526685D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creates a new nameless d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ynamic variable, which takes in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an input from the keyboard, adds 7 to it and returns it.</w:t>
      </w:r>
    </w:p>
    <w:p w14:paraId="0D7EA350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bookmarkStart w:id="1" w:name="free"/>
      <w:bookmarkEnd w:id="1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 xml:space="preserve">The </w:t>
      </w:r>
      <w:proofErr w:type="spellStart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Freestore</w:t>
      </w:r>
      <w:proofErr w:type="spellEnd"/>
    </w:p>
    <w:p w14:paraId="4E4BDA46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The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freestore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is also called the heap – an area of memory used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by dynamic variables. If we have too many dynamic variables the heap will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be used up – and any additional calls to ‘new’ will cause errors. The size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of the heap varies, but normally it is ‘big enough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’.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Pretty much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all of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the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programs you write will not run into this problem, however, it’s a good idea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to get into the habit of recycling the heap, when you’ve finished with dynamic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variables. The keyword delete can be used to remove dynamic variables, making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memory available again.</w:t>
      </w:r>
    </w:p>
    <w:p w14:paraId="4F01A1B2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delete p1;</w:t>
      </w:r>
    </w:p>
    <w:p w14:paraId="0CA50395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call makes the pointer p1 undefined, removing the data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stored in the </w:t>
      </w:r>
      <w:r w:rsidR="00405AE4"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computer’s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memory, but not the pointer – we could reuse the pointer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again if we choose.</w:t>
      </w:r>
    </w:p>
    <w:p w14:paraId="31871D68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pointer is known as a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dangling pointer</w:t>
      </w:r>
      <w:r w:rsidR="00405AE4">
        <w:rPr>
          <w:rFonts w:ascii="Times New Roman" w:eastAsia="Times New Roman" w:hAnsi="Times New Roman" w:cs="Times New Roman"/>
          <w:color w:val="40404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– a pointer which doesn’t point anywhere – trying to use the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*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p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will result in unpredictable and disastrous memory access.</w:t>
      </w:r>
      <w:bookmarkStart w:id="2" w:name="typ"/>
      <w:bookmarkEnd w:id="2"/>
    </w:p>
    <w:p w14:paraId="277FF40D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</w:p>
    <w:p w14:paraId="72C26552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Type Definitions</w:t>
      </w:r>
    </w:p>
    <w:p w14:paraId="26B5E963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br/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typedef command can be used 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o define an alias for any other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type name or definition.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we could use typedef to create an alias name for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double type;</w:t>
      </w:r>
    </w:p>
    <w:p w14:paraId="2BC73257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typedef double Ken;</w:t>
      </w:r>
    </w:p>
    <w:p w14:paraId="13E2F000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can then declare variables of type double (or rather type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Ken), using;</w:t>
      </w:r>
    </w:p>
    <w:p w14:paraId="041DF2EA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Ken v1;</w:t>
      </w:r>
    </w:p>
    <w:p w14:paraId="0BFCB65B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can be useful when declaring pointers, as we can declare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new type for pointers such as;</w:t>
      </w:r>
    </w:p>
    <w:p w14:paraId="78EC6F23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lastRenderedPageBreak/>
        <w:t xml:space="preserve">typedef int*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217086C1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Now we can declare new pointers to variables of int type, by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using the </w:t>
      </w: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type name;</w:t>
      </w:r>
    </w:p>
    <w:p w14:paraId="74EE6976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p;</w:t>
      </w:r>
    </w:p>
    <w:p w14:paraId="7950BB6A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Why? Well, it means there will be no confusion between declaring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pointers and integers as now we have a new type with which to declare pointers.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Looking at this you should notice that the following two declarations are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the same;</w:t>
      </w:r>
    </w:p>
    <w:p w14:paraId="2932D2E9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 *p1;</w:t>
      </w:r>
    </w:p>
    <w:p w14:paraId="1DD202CC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int* p1;</w:t>
      </w:r>
    </w:p>
    <w:p w14:paraId="1CC210E5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But,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this can be confusing in cases such as;</w:t>
      </w:r>
    </w:p>
    <w:p w14:paraId="5C0EF14A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int* p1, p2;</w:t>
      </w:r>
    </w:p>
    <w:p w14:paraId="444B8464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where only p1 is a pointer, p2 is a normal integer variable.</w:t>
      </w:r>
    </w:p>
    <w:p w14:paraId="2022C85F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second benefit of creating an alias type definition is if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need to send a pointer as a parameter to a function, particularly if we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need to send it as a call by reference parameter – in which case we would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need to attach both a dereferencing operator (*) and an ampersand (&amp;)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– which can cause problems. Therefore, by using alias type definitions we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could send it more easily;</w:t>
      </w:r>
    </w:p>
    <w:p w14:paraId="716DA865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void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sample_</w:t>
      </w: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function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(</w:t>
      </w:r>
      <w:proofErr w:type="spellStart"/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&amp;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pointer_variable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);</w:t>
      </w:r>
    </w:p>
    <w:p w14:paraId="16E21A43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if we need to create a type definition for pointers, why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didn’t C++ do it for us in the first place? Well, C++ prides itself on the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minimal number of keywords it uses, adding pointer types would mean adding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more keywords, when the ‘*’ would do just fine.</w:t>
      </w:r>
    </w:p>
    <w:p w14:paraId="7B1641A5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Now we should be reasonably happy with how pointers can be manipulated….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 xml:space="preserve">But that leads us on the big question… Why? Well to begin with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we’ve</w:t>
      </w:r>
      <w:proofErr w:type="gramEnd"/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been using pointers quite a bit already! </w:t>
      </w:r>
      <w:r w:rsidRPr="00EA347F">
        <w:rPr>
          <w:rFonts w:ascii="Times New Roman" w:eastAsia="Times New Roman" w:hAnsi="Times New Roman" w:cs="Times New Roman"/>
          <w:noProof/>
          <w:color w:val="404040"/>
          <w:sz w:val="21"/>
          <w:szCs w:val="21"/>
        </w:rPr>
        <w:drawing>
          <wp:inline distT="0" distB="0" distL="0" distR="0" wp14:anchorId="51113A9F" wp14:editId="1D02B5B6">
            <wp:extent cx="142875" cy="142875"/>
            <wp:effectExtent l="0" t="0" r="9525" b="9525"/>
            <wp:docPr id="1" name="Picture 1" descr=":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57D2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bookmarkStart w:id="3" w:name="arr"/>
      <w:bookmarkEnd w:id="3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Arrays – Dynamic Arrays</w:t>
      </w:r>
      <w:r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br/>
      </w:r>
    </w:p>
    <w:p w14:paraId="22F2D6F4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Array variables are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actually pointer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variables. Arrays are a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series of addresses in the </w:t>
      </w:r>
      <w:proofErr w:type="spellStart"/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computers</w:t>
      </w:r>
      <w:proofErr w:type="spellEnd"/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memory – i.e. a series of pointers. In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following declarations a and p are the same kind of variable;</w:t>
      </w:r>
    </w:p>
    <w:p w14:paraId="592D02F0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int </w:t>
      </w: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a[</w:t>
      </w:r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10];</w:t>
      </w:r>
    </w:p>
    <w:p w14:paraId="2ED6A926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typedef int*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7C23E939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proofErr w:type="spell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p;</w:t>
      </w:r>
    </w:p>
    <w:p w14:paraId="08B7286C" w14:textId="77777777" w:rsidR="00EA347F" w:rsidRPr="00EA347F" w:rsidRDefault="00F0260B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lastRenderedPageBreak/>
        <w:t>\</w:t>
      </w:r>
      <w:r w:rsidR="00EA347F"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They are so much the same kind of variable that we can assign</w:t>
      </w:r>
      <w:r w:rsid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="00EA347F"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pointer p to the array a;</w:t>
      </w:r>
    </w:p>
    <w:p w14:paraId="75965C52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p=a;</w:t>
      </w:r>
    </w:p>
    <w:p w14:paraId="2460B29F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After this assignment,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p[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0] points to the same memory location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as a[0] and so on. The difference between the two is just that you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can’t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change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the pointer value of an array variable as you can a pointer variable.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while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it is legal to point p towards another memory location, we can’t change where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 points;</w:t>
      </w:r>
    </w:p>
    <w:p w14:paraId="2CB148EB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p2;</w:t>
      </w:r>
    </w:p>
    <w:p w14:paraId="284719F7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a=p2; // NOT LEGAL</w:t>
      </w:r>
    </w:p>
    <w:p w14:paraId="4ABBF438" w14:textId="77777777" w:rsid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leads us nicely on to another big use for pointers – we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can create dynamic arrays using pointers. One problem with arrays that we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have faced so far is that we are forced to specify the size of the array when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declare it – and we are forced to choose a constant size (18 holes or 9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holes). ‘</w:t>
      </w:r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 xml:space="preserve">Dynamic </w:t>
      </w:r>
      <w:proofErr w:type="gramStart"/>
      <w:r w:rsidRPr="00EA347F">
        <w:rPr>
          <w:rFonts w:ascii="Times New Roman" w:eastAsia="Times New Roman" w:hAnsi="Times New Roman" w:cs="Times New Roman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Arrays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‘ are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arrays whose size we can change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or allow the user to input the expected size.</w:t>
      </w:r>
    </w:p>
    <w:p w14:paraId="2794D9DE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</w:p>
    <w:p w14:paraId="1476E51B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typedef double*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DoublePtr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303FECEA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DoublePtr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d;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d = new </w:t>
      </w: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double[</w:t>
      </w:r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10];</w:t>
      </w:r>
    </w:p>
    <w:p w14:paraId="1F709803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 this example we can replace double with any type (including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structs or classes), and we can replace 10 with any number including a user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inputted value. If we are using our own user specified types (objects) with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arrays, then the delete statement becomes more important. To delete the whole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array from the heap we use the following command;</w:t>
      </w:r>
    </w:p>
    <w:p w14:paraId="3D847E1C" w14:textId="77777777" w:rsidR="00EA347F" w:rsidRPr="00EA347F" w:rsidRDefault="00EA347F" w:rsidP="00EA347F">
      <w:pPr>
        <w:shd w:val="clear" w:color="auto" w:fill="EEEEEE"/>
        <w:spacing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delete [] d;</w:t>
      </w:r>
    </w:p>
    <w:p w14:paraId="1EE6DBE7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square brackets inform the computer that ‘d’ is an array,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so it checks the size and frees up the whole array from the heap. Suppose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we created a pointer to an array of a user specified type, such as an object.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We shouldn’t reassign this pointer to point to another area of the </w:t>
      </w:r>
      <w:proofErr w:type="spellStart"/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computers</w:t>
      </w:r>
      <w:proofErr w:type="spellEnd"/>
      <w:proofErr w:type="gramEnd"/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memory, or it could confuse the system when the delete call is made, due to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changing size of each indexed location.</w:t>
      </w:r>
    </w:p>
    <w:p w14:paraId="198EFDB1" w14:textId="77777777" w:rsidR="00EA347F" w:rsidRPr="00EA347F" w:rsidRDefault="00EA347F" w:rsidP="00EA347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bookmarkStart w:id="4" w:name="mul"/>
      <w:bookmarkEnd w:id="4"/>
      <w:r w:rsidRPr="00EA347F"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t>Multidimensional Dynamic Arrays</w:t>
      </w:r>
      <w:r>
        <w:rPr>
          <w:rFonts w:ascii="Times New Roman" w:eastAsia="Times New Roman" w:hAnsi="Times New Roman" w:cs="Times New Roman"/>
          <w:b/>
          <w:bCs/>
          <w:color w:val="404040"/>
          <w:sz w:val="21"/>
          <w:szCs w:val="21"/>
          <w:bdr w:val="none" w:sz="0" w:space="0" w:color="auto" w:frame="1"/>
        </w:rPr>
        <w:br/>
      </w:r>
    </w:p>
    <w:p w14:paraId="1DA741CD" w14:textId="77777777" w:rsid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Multidimensional dynamic arrays are ‘arrays of arrays’ or ‘arrays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of arrays of arrays’ etc. To create a </w:t>
      </w:r>
      <w:proofErr w:type="gramStart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two dimensional</w:t>
      </w:r>
      <w:proofErr w:type="gramEnd"/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dynamic array, first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create a one dimensional array of whatever type you require, then for each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br/>
        <w:t>of those elements create further dynamic arrays;</w:t>
      </w:r>
    </w:p>
    <w:p w14:paraId="3494086D" w14:textId="77777777" w:rsid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</w:p>
    <w:p w14:paraId="2E1404DB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</w:p>
    <w:p w14:paraId="510B156E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lastRenderedPageBreak/>
        <w:t xml:space="preserve">typedef int*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IntArrayPtr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;</w:t>
      </w:r>
    </w:p>
    <w:p w14:paraId="31420EEE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IntArrayPtr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*m = new </w:t>
      </w:r>
      <w:proofErr w:type="spellStart"/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IntArrayPtr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[</w:t>
      </w:r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3];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for (int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 = 0;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&lt;3;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++)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  <w:t xml:space="preserve">   </w:t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m[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] = new int[4];</w:t>
      </w:r>
    </w:p>
    <w:p w14:paraId="4E437E80" w14:textId="77777777" w:rsidR="00EA347F" w:rsidRPr="00EA347F" w:rsidRDefault="00EA347F" w:rsidP="00EA347F">
      <w:pPr>
        <w:shd w:val="clear" w:color="auto" w:fill="FFFFFF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404040"/>
          <w:sz w:val="21"/>
          <w:szCs w:val="21"/>
        </w:rPr>
      </w:pP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This creates a 3 by 4 dynamic arr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ay. For each new array created,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the array needs to be deleted from the heap after it has been finished being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 xml:space="preserve"> </w:t>
      </w:r>
      <w:r w:rsidRPr="00EA347F">
        <w:rPr>
          <w:rFonts w:ascii="Times New Roman" w:eastAsia="Times New Roman" w:hAnsi="Times New Roman" w:cs="Times New Roman"/>
          <w:color w:val="404040"/>
          <w:sz w:val="21"/>
          <w:szCs w:val="21"/>
        </w:rPr>
        <w:t>used;</w:t>
      </w:r>
    </w:p>
    <w:p w14:paraId="0E58DDA1" w14:textId="77777777" w:rsidR="00EA347F" w:rsidRPr="00EA347F" w:rsidRDefault="00EA347F" w:rsidP="00EA347F">
      <w:pPr>
        <w:shd w:val="clear" w:color="auto" w:fill="EEEEEE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proofErr w:type="gram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for(</w:t>
      </w:r>
      <w:proofErr w:type="spellStart"/>
      <w:proofErr w:type="gram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=0;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 xml:space="preserve">&lt;3; 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++)</w:t>
      </w:r>
    </w:p>
    <w:p w14:paraId="023B16E6" w14:textId="77777777" w:rsidR="00EA347F" w:rsidRPr="00EA347F" w:rsidRDefault="00EA347F" w:rsidP="00EA347F">
      <w:pPr>
        <w:shd w:val="clear" w:color="auto" w:fill="EEEEEE"/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delete [] m[</w:t>
      </w:r>
      <w:proofErr w:type="spellStart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i</w:t>
      </w:r>
      <w:proofErr w:type="spellEnd"/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];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br/>
      </w:r>
      <w:r w:rsidRPr="00EA347F"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</w:rPr>
        <w:t>delete [] m;</w:t>
      </w:r>
    </w:p>
    <w:p w14:paraId="2FEA2BE1" w14:textId="77777777" w:rsidR="00FE235F" w:rsidRPr="00EA347F" w:rsidRDefault="00FE235F">
      <w:pPr>
        <w:rPr>
          <w:rFonts w:ascii="Times New Roman" w:hAnsi="Times New Roman" w:cs="Times New Roman"/>
        </w:rPr>
      </w:pPr>
    </w:p>
    <w:sectPr w:rsidR="00FE235F" w:rsidRPr="00EA3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7F"/>
    <w:rsid w:val="00116564"/>
    <w:rsid w:val="00170732"/>
    <w:rsid w:val="002F72EC"/>
    <w:rsid w:val="00405AE4"/>
    <w:rsid w:val="005053A9"/>
    <w:rsid w:val="00C0090B"/>
    <w:rsid w:val="00D73A13"/>
    <w:rsid w:val="00D86D1F"/>
    <w:rsid w:val="00DF43A4"/>
    <w:rsid w:val="00E00BAD"/>
    <w:rsid w:val="00EA347F"/>
    <w:rsid w:val="00F0260B"/>
    <w:rsid w:val="00FC015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EED7"/>
  <w15:chartTrackingRefBased/>
  <w15:docId w15:val="{DA8B7D5C-E2D0-46C4-853F-B39A4C80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47F"/>
    <w:rPr>
      <w:b/>
      <w:bCs/>
    </w:rPr>
  </w:style>
  <w:style w:type="character" w:customStyle="1" w:styleId="apple-converted-space">
    <w:name w:val="apple-converted-space"/>
    <w:basedOn w:val="DefaultParagraphFont"/>
    <w:rsid w:val="00EA347F"/>
  </w:style>
  <w:style w:type="character" w:styleId="Emphasis">
    <w:name w:val="Emphasis"/>
    <w:basedOn w:val="DefaultParagraphFont"/>
    <w:uiPriority w:val="20"/>
    <w:qFormat/>
    <w:rsid w:val="00EA3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86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700737365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964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21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30758900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864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05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42064012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5540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00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2093353563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52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30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83313422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7434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4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15636564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6536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45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74318790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5153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34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045913610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3604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0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182285193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1050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0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259096685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6165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75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246500877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3511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99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40379148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93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12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156411430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2552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20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24453239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200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56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827790419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4144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36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710764821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7087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964574209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1587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8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29309723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2792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3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830369083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772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07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460487500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7060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88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458452427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4643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397126927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493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02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655844953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6596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34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60499344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2712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83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57072799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3064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81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18216470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0778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42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377856035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402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19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517646103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574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83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729308597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344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s.payap.ac.th/wp-content/uploads/2009/11/pt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s.payap.ac.th/wp-content/uploads/2009/11/pt2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hyperlink" Target="http://cis.payap.ac.th/wp-content/uploads/2009/11/pt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14370</TotalTime>
  <Pages>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 Cosh</cp:lastModifiedBy>
  <cp:revision>7</cp:revision>
  <dcterms:created xsi:type="dcterms:W3CDTF">2015-01-31T02:02:00Z</dcterms:created>
  <dcterms:modified xsi:type="dcterms:W3CDTF">2023-12-12T09:17:00Z</dcterms:modified>
</cp:coreProperties>
</file>